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Family History Progress Record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rPr/>
      </w:pPr>
      <w:r w:rsidDel="00000000" w:rsidR="00000000" w:rsidRPr="00000000">
        <w:rPr>
          <w:rtl w:val="0"/>
        </w:rPr>
        <w:t xml:space="preserve">Name  ___________________________________________</w:t>
        <w:tab/>
        <w:t xml:space="preserve">Date started ____________________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rPr/>
      </w:pPr>
      <w:r w:rsidDel="00000000" w:rsidR="00000000" w:rsidRPr="00000000">
        <w:rPr>
          <w:rtl w:val="0"/>
        </w:rPr>
        <w:t xml:space="preserve">Phone or email   ___________________________________</w:t>
        <w:tab/>
        <w:t xml:space="preserve">Ward FHC Helper 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rPr/>
      </w:pPr>
      <w:r w:rsidDel="00000000" w:rsidR="00000000" w:rsidRPr="00000000">
        <w:rPr>
          <w:rtl w:val="0"/>
        </w:rPr>
        <w:t xml:space="preserve">User </w:t>
      </w:r>
      <w:r w:rsidDel="00000000" w:rsidR="00000000" w:rsidRPr="00000000">
        <w:rPr>
          <w:rtl w:val="0"/>
        </w:rPr>
        <w:t xml:space="preserve">Name  _______________________________________</w:t>
        <w:tab/>
        <w:t xml:space="preserve">Helper Number  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Overview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Current Goal:  enter 4 generations of family, add stories and photos, research a family line, work on a project with a grandchild, or ...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Fan Chart: full, almost full, half full, almost empty, empty</w:t>
        <w:tab/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 Generations complete: G1, G2, G3, G4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Experience: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START - has Familysearch access, navigated through family pedigree, connected to deceased grandparents, made changes or additions in FamilySearch, identified a family needing to be researched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RESEARCH - verified family, merged, added source, added photo, added story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61925" cy="152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6850" y="819150"/>
                          <a:ext cx="142800" cy="1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52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INDEXING - completed batch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Progress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Which generation and family working on.  Next Steps: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highlight w:val="cyan"/>
          <w:rtl w:val="0"/>
        </w:rPr>
        <w:t xml:space="preserve">Invite to Act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-- Ward Yearly Goals: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 generations on the tree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Add an ancestor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Add a memory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Index a batch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Teach 1 other person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  <w:t xml:space="preserve">Next appointment:  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